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81" w:rsidRPr="00BB511C" w:rsidRDefault="00C67481" w:rsidP="008C5795">
      <w:pPr>
        <w:pStyle w:val="Default"/>
        <w:jc w:val="both"/>
        <w:rPr>
          <w:sz w:val="28"/>
          <w:szCs w:val="28"/>
        </w:rPr>
      </w:pPr>
    </w:p>
    <w:p w:rsidR="00C67481" w:rsidRPr="00937685" w:rsidRDefault="00C67481" w:rsidP="009376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" o:spid="_x0000_s1026" type="#_x0000_t75" alt="Znalezione obrazy dla zapytania wyszyński obraz" style="position:absolute;left:0;text-align:left;margin-left:343.15pt;margin-top:-.35pt;width:110.85pt;height:150.75pt;z-index:-251658240;visibility:visible" wrapcoords="-146 0 -146 21493 21600 21493 21600 0 -146 0">
            <v:imagedata r:id="rId5" o:title=""/>
            <w10:wrap type="tight"/>
          </v:shape>
        </w:pict>
      </w:r>
      <w:r w:rsidRPr="00F66D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Sztuką jest umierać dla ojczyzny, ale największą sztuką jest </w:t>
      </w:r>
    </w:p>
    <w:p w:rsidR="00C67481" w:rsidRPr="00F66D22" w:rsidRDefault="00C67481" w:rsidP="00F66D2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dobrze żyć dla niej. </w:t>
      </w:r>
    </w:p>
    <w:p w:rsidR="00C67481" w:rsidRPr="00F66D22" w:rsidRDefault="00C67481" w:rsidP="00F66D22">
      <w:pPr>
        <w:pStyle w:val="Default"/>
        <w:spacing w:line="276" w:lineRule="auto"/>
        <w:jc w:val="right"/>
        <w:rPr>
          <w:sz w:val="26"/>
          <w:szCs w:val="26"/>
        </w:rPr>
      </w:pPr>
      <w:r w:rsidRPr="00F66D22">
        <w:rPr>
          <w:sz w:val="26"/>
          <w:szCs w:val="26"/>
        </w:rPr>
        <w:t xml:space="preserve">Kardynał Stefan Wyszyński </w:t>
      </w:r>
    </w:p>
    <w:p w:rsidR="00C67481" w:rsidRPr="00F66D22" w:rsidRDefault="00C67481" w:rsidP="00F66D22">
      <w:pPr>
        <w:pStyle w:val="Default"/>
        <w:spacing w:line="276" w:lineRule="auto"/>
        <w:jc w:val="center"/>
        <w:rPr>
          <w:sz w:val="26"/>
          <w:szCs w:val="26"/>
        </w:rPr>
      </w:pPr>
    </w:p>
    <w:p w:rsidR="00C67481" w:rsidRPr="00F66D22" w:rsidRDefault="00C67481" w:rsidP="00F66D22">
      <w:pPr>
        <w:pStyle w:val="Default"/>
        <w:spacing w:line="276" w:lineRule="auto"/>
        <w:jc w:val="center"/>
        <w:rPr>
          <w:sz w:val="26"/>
          <w:szCs w:val="26"/>
        </w:rPr>
      </w:pPr>
    </w:p>
    <w:p w:rsidR="00C67481" w:rsidRPr="00F66D22" w:rsidRDefault="00C67481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>Regulamin konkursu plastycznego i multimedialnego</w:t>
      </w:r>
    </w:p>
    <w:p w:rsidR="00C67481" w:rsidRPr="00F66D22" w:rsidRDefault="00C67481" w:rsidP="00F66D22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 w:rsidRPr="00F66D22">
        <w:rPr>
          <w:b/>
          <w:bCs/>
          <w:sz w:val="26"/>
          <w:szCs w:val="26"/>
        </w:rPr>
        <w:t>dla szkół noszących imię Kardynała Stefana Wyszyńskiego</w:t>
      </w:r>
    </w:p>
    <w:p w:rsidR="00C67481" w:rsidRPr="00F66D22" w:rsidRDefault="00C67481" w:rsidP="00F66D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sz w:val="26"/>
          <w:szCs w:val="26"/>
        </w:rPr>
        <w:t>i szkół z Gminy Łaszczów</w:t>
      </w:r>
    </w:p>
    <w:p w:rsidR="00C67481" w:rsidRPr="00F66D22" w:rsidRDefault="00C67481" w:rsidP="00F66D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I. Założenia ogólne.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1. Celem konkursu jest promowanie wśród młodzieży idei patriotyzmu, kształtowanie poczucia świadomości narodowej i szacunku dla własnego państwa.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984806"/>
          <w:sz w:val="26"/>
          <w:szCs w:val="26"/>
          <w:u w:val="single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2. Adresatami konkursu są uczniowie klas </w:t>
      </w:r>
      <w:r w:rsidRPr="00F66D22">
        <w:rPr>
          <w:rFonts w:ascii="Times New Roman" w:hAnsi="Times New Roman" w:cs="Times New Roman"/>
          <w:b/>
          <w:bCs/>
          <w:color w:val="984806"/>
          <w:sz w:val="26"/>
          <w:szCs w:val="26"/>
          <w:u w:val="single"/>
        </w:rPr>
        <w:t>gimnazjalnych oraz klasa VI Szkoły Podstawowej.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Tematyka konkursu, format prac.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Kategoria praca plastyczna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1.Zadaniem uczestników konkursu jest przygotowanie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pracy plastycznej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ukazującej współczesny patriotyzm i będącej interpretacją słów kardynała Stefana Wyszyńskiego: „</w:t>
      </w:r>
      <w:r w:rsidRPr="00F66D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Sztuką jest umierać dla ojczyzny, ale największą sztuką jest dobrze żyć dla niej”</w:t>
      </w:r>
      <w:r w:rsidRPr="00F66D22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2. Praca może zawierać elementy trójwymiarowe.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3. Organizatorzy pozostawiają uczestnikom konkursu wybór techniki wykonania pracy.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4. Format pracy: A1 lub A2.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Kategoria prezentacja multimedialna </w:t>
      </w:r>
    </w:p>
    <w:p w:rsidR="00C67481" w:rsidRPr="00F66D22" w:rsidRDefault="00C67481" w:rsidP="00F66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8"/>
        <w:ind w:left="426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Wykonanie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prezentacji multimedialnej pod hasłem </w:t>
      </w:r>
      <w:r w:rsidRPr="00F66D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„Kardynał Stefan Wyszyński – człowiek, kapłan, patriota” </w:t>
      </w:r>
    </w:p>
    <w:p w:rsidR="00C67481" w:rsidRPr="00F66D22" w:rsidRDefault="00C67481" w:rsidP="00F66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8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>Wymagania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67481" w:rsidRPr="00F66D22" w:rsidRDefault="00C67481" w:rsidP="00F66D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8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>rezentacja powinna być wykonana w programie Power Point,</w:t>
      </w:r>
    </w:p>
    <w:p w:rsidR="00C67481" w:rsidRPr="00F66D22" w:rsidRDefault="00C67481" w:rsidP="00F66D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8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>owinna zawierać więcej niż 15 slajdów, maksymal</w:t>
      </w:r>
      <w:r>
        <w:rPr>
          <w:rFonts w:ascii="Times New Roman" w:hAnsi="Times New Roman" w:cs="Times New Roman"/>
          <w:color w:val="000000"/>
          <w:sz w:val="26"/>
          <w:szCs w:val="26"/>
        </w:rPr>
        <w:t>nie 20,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7481" w:rsidRPr="00F66D22" w:rsidRDefault="00C67481" w:rsidP="00F66D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8"/>
        <w:ind w:left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cenie będzie podlegać wartość merytoryczna, jak również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strona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>techniczna.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III. Przebieg konkursu i terminy.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1. Uczniowie wykonują pracę samodzielnie. Szkoła zgłasza do udziału w konkursie maksymalnie 4 prace, w placówkach, gdzie znajdują się </w:t>
      </w:r>
      <w:r>
        <w:rPr>
          <w:rFonts w:ascii="Times New Roman" w:hAnsi="Times New Roman" w:cs="Times New Roman"/>
          <w:color w:val="000000"/>
          <w:sz w:val="26"/>
          <w:szCs w:val="26"/>
        </w:rPr>
        <w:t>dwa oddziały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lub więcej – 6 prac.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>2. Pracę należy dostarczyć na adres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Zespół Szkół Podstawowo - Gimnazjalnych im. Kardynała Stefana Wyszyńskiego 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Nabrożu – Kolonii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Nabróż – Kolonia 19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22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650 Łaszczów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Kontakt telefoniczny 84 647 13 81 (pani Joanna Ponikowska - Krawczyk)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3. Termin oddania pracy upływa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>w czwartek 05 stycznia 2017r.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>Należy dołączyć metryczkę na odwrocie pracy plastycznej. W przypadku prezentacji multimedialnej pracę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należy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zapisać na płycie CD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zaś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dane ucznia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w formie załącznika (metryczka) umieścić 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>w dodatkowym dokumencie Word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zapisanym na tej samej płycie</w:t>
      </w: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5. Ocenie podlegać będą walory artystyczne pracy oraz sposób przedstawienia tematu. </w:t>
      </w:r>
    </w:p>
    <w:p w:rsidR="00C67481" w:rsidRPr="00F66D22" w:rsidRDefault="00C67481" w:rsidP="00F66D22">
      <w:pPr>
        <w:pStyle w:val="Default"/>
        <w:spacing w:after="27" w:line="276" w:lineRule="auto"/>
        <w:jc w:val="both"/>
        <w:rPr>
          <w:color w:val="auto"/>
          <w:sz w:val="26"/>
          <w:szCs w:val="26"/>
        </w:rPr>
      </w:pPr>
      <w:r w:rsidRPr="00F66D22">
        <w:rPr>
          <w:sz w:val="26"/>
          <w:szCs w:val="26"/>
        </w:rPr>
        <w:t xml:space="preserve">6. Najciekawsze prace zostaną wyeksponowane na wystawie poświęconej Kardynałowi Stefanowi Wyszyńskiemu  </w:t>
      </w:r>
      <w:r w:rsidRPr="00F66D22">
        <w:rPr>
          <w:color w:val="auto"/>
          <w:sz w:val="26"/>
          <w:szCs w:val="26"/>
        </w:rPr>
        <w:t xml:space="preserve">w dniu rozstrzygnięcia konkursu, tj. 14. 01. 2017 r. podczas spotkania opłatkowego szkół prymasowskich. </w:t>
      </w:r>
      <w:r w:rsidRPr="00F66D22">
        <w:rPr>
          <w:sz w:val="26"/>
          <w:szCs w:val="26"/>
        </w:rPr>
        <w:t xml:space="preserve">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IV. Nagrody.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1. Przyznane zostaną nagrody za zajęcie I, II i III miejsca oraz wyróżnienia.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D22">
        <w:rPr>
          <w:rFonts w:ascii="Times New Roman" w:hAnsi="Times New Roman" w:cs="Times New Roman"/>
          <w:color w:val="000000"/>
          <w:sz w:val="26"/>
          <w:szCs w:val="26"/>
        </w:rPr>
        <w:t xml:space="preserve">2. Z wybranych przez Komisję Konkursową prac organizator przygotuje wystawę. 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Default="00C67481" w:rsidP="00F66D22">
      <w:pPr>
        <w:pStyle w:val="Default"/>
        <w:spacing w:line="276" w:lineRule="auto"/>
        <w:rPr>
          <w:sz w:val="26"/>
          <w:szCs w:val="26"/>
        </w:rPr>
      </w:pPr>
    </w:p>
    <w:p w:rsidR="00C67481" w:rsidRDefault="00C67481" w:rsidP="00F66D22">
      <w:pPr>
        <w:pStyle w:val="Default"/>
        <w:spacing w:line="276" w:lineRule="auto"/>
        <w:rPr>
          <w:sz w:val="26"/>
          <w:szCs w:val="26"/>
        </w:rPr>
      </w:pPr>
    </w:p>
    <w:p w:rsidR="00C67481" w:rsidRDefault="00C67481" w:rsidP="00F66D22">
      <w:pPr>
        <w:pStyle w:val="Default"/>
        <w:spacing w:line="276" w:lineRule="auto"/>
        <w:rPr>
          <w:sz w:val="26"/>
          <w:szCs w:val="26"/>
        </w:rPr>
      </w:pPr>
    </w:p>
    <w:p w:rsidR="00C67481" w:rsidRPr="00F66D22" w:rsidRDefault="00C67481" w:rsidP="00F66D22">
      <w:pPr>
        <w:pStyle w:val="Default"/>
        <w:spacing w:line="276" w:lineRule="auto"/>
        <w:rPr>
          <w:sz w:val="26"/>
          <w:szCs w:val="26"/>
        </w:rPr>
      </w:pPr>
    </w:p>
    <w:p w:rsidR="00C67481" w:rsidRDefault="00C67481" w:rsidP="00F66D22">
      <w:pPr>
        <w:pStyle w:val="Default"/>
        <w:spacing w:line="276" w:lineRule="auto"/>
        <w:jc w:val="center"/>
        <w:rPr>
          <w:sz w:val="26"/>
          <w:szCs w:val="26"/>
        </w:rPr>
      </w:pPr>
    </w:p>
    <w:p w:rsidR="00C67481" w:rsidRDefault="00C67481" w:rsidP="00F66D22">
      <w:pPr>
        <w:pStyle w:val="Default"/>
        <w:spacing w:line="276" w:lineRule="auto"/>
        <w:jc w:val="center"/>
        <w:rPr>
          <w:sz w:val="26"/>
          <w:szCs w:val="26"/>
        </w:rPr>
      </w:pPr>
    </w:p>
    <w:p w:rsidR="00C67481" w:rsidRPr="00F66D22" w:rsidRDefault="00C67481" w:rsidP="00F66D22">
      <w:pPr>
        <w:pStyle w:val="Default"/>
        <w:spacing w:line="276" w:lineRule="auto"/>
        <w:jc w:val="center"/>
        <w:rPr>
          <w:sz w:val="26"/>
          <w:szCs w:val="26"/>
        </w:rPr>
      </w:pPr>
      <w:r w:rsidRPr="00F66D22">
        <w:rPr>
          <w:sz w:val="26"/>
          <w:szCs w:val="26"/>
        </w:rPr>
        <w:t xml:space="preserve">Metryczka obowiązuje uczestników konkursu </w:t>
      </w:r>
      <w:r>
        <w:rPr>
          <w:sz w:val="26"/>
          <w:szCs w:val="26"/>
        </w:rPr>
        <w:t>plastycznego i multimedialnego</w:t>
      </w: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7481" w:rsidRPr="00F66D22" w:rsidRDefault="00C67481" w:rsidP="00F66D22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418"/>
      </w:tblGrid>
      <w:tr w:rsidR="00C67481" w:rsidRPr="00A577AE">
        <w:tc>
          <w:tcPr>
            <w:tcW w:w="3794" w:type="dxa"/>
          </w:tcPr>
          <w:p w:rsidR="00C67481" w:rsidRPr="00A577AE" w:rsidRDefault="00C67481" w:rsidP="00A577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7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uczestnika</w:t>
            </w:r>
          </w:p>
        </w:tc>
        <w:tc>
          <w:tcPr>
            <w:tcW w:w="5418" w:type="dxa"/>
          </w:tcPr>
          <w:p w:rsidR="00C67481" w:rsidRPr="00A577AE" w:rsidRDefault="00C67481" w:rsidP="00A577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481" w:rsidRPr="00A577AE" w:rsidRDefault="00C67481" w:rsidP="00A577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481" w:rsidRPr="00A577AE" w:rsidRDefault="00C67481" w:rsidP="00A577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7481" w:rsidRPr="00A577AE">
        <w:tc>
          <w:tcPr>
            <w:tcW w:w="3794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Tytuł pracy</w:t>
            </w:r>
          </w:p>
        </w:tc>
        <w:tc>
          <w:tcPr>
            <w:tcW w:w="5418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81" w:rsidRPr="00A577AE">
        <w:tc>
          <w:tcPr>
            <w:tcW w:w="3794" w:type="dxa"/>
          </w:tcPr>
          <w:p w:rsidR="00C67481" w:rsidRPr="00A577AE" w:rsidRDefault="00C67481" w:rsidP="00E147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577AE">
              <w:rPr>
                <w:b/>
                <w:bCs/>
                <w:sz w:val="28"/>
                <w:szCs w:val="28"/>
              </w:rPr>
              <w:t xml:space="preserve">Wiek, klasa </w:t>
            </w:r>
          </w:p>
          <w:p w:rsidR="00C67481" w:rsidRPr="00A577AE" w:rsidRDefault="00C67481" w:rsidP="00E147A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C67481" w:rsidRPr="00A577AE" w:rsidRDefault="00C67481" w:rsidP="00E147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18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81" w:rsidRPr="00A577AE">
        <w:tc>
          <w:tcPr>
            <w:tcW w:w="3794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7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Opiekun, telefon kontaktowy</w:t>
            </w: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18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81" w:rsidRPr="00A577AE">
        <w:tc>
          <w:tcPr>
            <w:tcW w:w="3794" w:type="dxa"/>
          </w:tcPr>
          <w:tbl>
            <w:tblPr>
              <w:tblW w:w="0" w:type="auto"/>
              <w:tblLook w:val="0000"/>
            </w:tblPr>
            <w:tblGrid>
              <w:gridCol w:w="3569"/>
            </w:tblGrid>
            <w:tr w:rsidR="00C67481" w:rsidRPr="00A577AE">
              <w:trPr>
                <w:trHeight w:val="98"/>
              </w:trPr>
              <w:tc>
                <w:tcPr>
                  <w:tcW w:w="3569" w:type="dxa"/>
                </w:tcPr>
                <w:p w:rsidR="00C67481" w:rsidRPr="00A577AE" w:rsidRDefault="00C67481" w:rsidP="00005E2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577AE">
                    <w:rPr>
                      <w:b/>
                      <w:bCs/>
                      <w:sz w:val="28"/>
                      <w:szCs w:val="28"/>
                    </w:rPr>
                    <w:t>Nazwa szkoły, adres,</w:t>
                  </w:r>
                </w:p>
                <w:p w:rsidR="00C67481" w:rsidRPr="00A577AE" w:rsidRDefault="00C67481" w:rsidP="00005E2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A577AE">
                    <w:rPr>
                      <w:b/>
                      <w:bCs/>
                      <w:sz w:val="28"/>
                      <w:szCs w:val="28"/>
                    </w:rPr>
                    <w:t xml:space="preserve"> telefon, e-mail </w:t>
                  </w:r>
                </w:p>
              </w:tc>
            </w:tr>
          </w:tbl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C67481" w:rsidRPr="00A577AE" w:rsidRDefault="00C67481" w:rsidP="00A577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481" w:rsidRPr="003254BE" w:rsidRDefault="00C67481">
      <w:pPr>
        <w:rPr>
          <w:rFonts w:ascii="Times New Roman" w:hAnsi="Times New Roman" w:cs="Times New Roman"/>
          <w:sz w:val="28"/>
          <w:szCs w:val="28"/>
        </w:rPr>
      </w:pPr>
    </w:p>
    <w:sectPr w:rsidR="00C67481" w:rsidRPr="003254BE" w:rsidSect="008664F0">
      <w:pgSz w:w="11906" w:h="17338"/>
      <w:pgMar w:top="1077" w:right="1418" w:bottom="1418" w:left="1418" w:header="709" w:footer="709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683D"/>
    <w:multiLevelType w:val="hybridMultilevel"/>
    <w:tmpl w:val="31BC62D8"/>
    <w:lvl w:ilvl="0" w:tplc="A218F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569"/>
    <w:multiLevelType w:val="hybridMultilevel"/>
    <w:tmpl w:val="B6383200"/>
    <w:lvl w:ilvl="0" w:tplc="6A747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E151F"/>
    <w:multiLevelType w:val="hybridMultilevel"/>
    <w:tmpl w:val="835A9CC6"/>
    <w:lvl w:ilvl="0" w:tplc="C7A83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E6CF6"/>
    <w:multiLevelType w:val="hybridMultilevel"/>
    <w:tmpl w:val="E3281710"/>
    <w:lvl w:ilvl="0" w:tplc="6A747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E1CD6"/>
    <w:multiLevelType w:val="hybridMultilevel"/>
    <w:tmpl w:val="EF90F48E"/>
    <w:lvl w:ilvl="0" w:tplc="89368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23C"/>
    <w:rsid w:val="00005E28"/>
    <w:rsid w:val="00120A4A"/>
    <w:rsid w:val="00151E02"/>
    <w:rsid w:val="00167C9B"/>
    <w:rsid w:val="003254BE"/>
    <w:rsid w:val="00375F62"/>
    <w:rsid w:val="004447CF"/>
    <w:rsid w:val="005D6924"/>
    <w:rsid w:val="00673E72"/>
    <w:rsid w:val="0071236C"/>
    <w:rsid w:val="008314B4"/>
    <w:rsid w:val="00832E50"/>
    <w:rsid w:val="008664F0"/>
    <w:rsid w:val="008C5795"/>
    <w:rsid w:val="008E28E9"/>
    <w:rsid w:val="00937685"/>
    <w:rsid w:val="009B6A51"/>
    <w:rsid w:val="00A577AE"/>
    <w:rsid w:val="00BB511C"/>
    <w:rsid w:val="00BD4BDC"/>
    <w:rsid w:val="00C058B9"/>
    <w:rsid w:val="00C566CD"/>
    <w:rsid w:val="00C67481"/>
    <w:rsid w:val="00CC66FD"/>
    <w:rsid w:val="00DB5697"/>
    <w:rsid w:val="00DB7DBA"/>
    <w:rsid w:val="00DD5FBD"/>
    <w:rsid w:val="00E147AB"/>
    <w:rsid w:val="00E261B1"/>
    <w:rsid w:val="00F4306F"/>
    <w:rsid w:val="00F66D22"/>
    <w:rsid w:val="00FB1E10"/>
    <w:rsid w:val="00FB623C"/>
    <w:rsid w:val="00FF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B62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E28E9"/>
    <w:pPr>
      <w:ind w:left="720"/>
    </w:pPr>
  </w:style>
  <w:style w:type="table" w:styleId="TableGrid">
    <w:name w:val="Table Grid"/>
    <w:basedOn w:val="TableNormal"/>
    <w:uiPriority w:val="99"/>
    <w:rsid w:val="003254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400</Words>
  <Characters>2405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Sztuką jest umierać dla ojczyzny, ale największą sztuką jest </dc:title>
  <dc:subject/>
  <dc:creator>Joanna</dc:creator>
  <cp:keywords/>
  <dc:description/>
  <cp:lastModifiedBy>user</cp:lastModifiedBy>
  <cp:revision>2</cp:revision>
  <cp:lastPrinted>2016-11-10T09:47:00Z</cp:lastPrinted>
  <dcterms:created xsi:type="dcterms:W3CDTF">2016-12-11T13:48:00Z</dcterms:created>
  <dcterms:modified xsi:type="dcterms:W3CDTF">2016-12-11T13:48:00Z</dcterms:modified>
</cp:coreProperties>
</file>